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BAEEA5C" w:rsidP="4CF8F8F1" w:rsidRDefault="5BAEEA5C" w14:paraId="552822CC" w14:textId="72EC55BF">
      <w:pPr>
        <w:rPr>
          <w:rFonts w:ascii="Calibri" w:hAnsi="Calibri" w:eastAsia="Calibri" w:cs="Calibri"/>
        </w:rPr>
      </w:pPr>
      <w:r w:rsidRPr="4CF8F8F1" w:rsidR="5BAEEA5C">
        <w:rPr>
          <w:rFonts w:ascii="Calibri" w:hAnsi="Calibri" w:eastAsia="Calibri" w:cs="Calibri"/>
        </w:rPr>
        <w:t>Vlaamse Overheid</w:t>
      </w:r>
      <w:r w:rsidRPr="4CF8F8F1" w:rsidR="00137DC4">
        <w:rPr>
          <w:rFonts w:ascii="Calibri" w:hAnsi="Calibri" w:eastAsia="Calibri" w:cs="Calibri"/>
        </w:rPr>
        <w:t xml:space="preserve"> - </w:t>
      </w:r>
      <w:r w:rsidRPr="4CF8F8F1" w:rsidR="5BAEEA5C">
        <w:rPr>
          <w:rFonts w:ascii="Calibri" w:hAnsi="Calibri" w:eastAsia="Calibri" w:cs="Calibri"/>
        </w:rPr>
        <w:t>Agentschap Wegen en Verkeer</w:t>
      </w:r>
    </w:p>
    <w:p w:rsidR="5BAEEA5C" w:rsidP="4CF8F8F1" w:rsidRDefault="5BAEEA5C" w14:paraId="1FFDF21B" w14:textId="234168A0">
      <w:pPr>
        <w:rPr>
          <w:rFonts w:ascii="Calibri" w:hAnsi="Calibri" w:eastAsia="Calibri" w:cs="Calibri"/>
        </w:rPr>
      </w:pPr>
      <w:r w:rsidRPr="4CF8F8F1" w:rsidR="5BAEEA5C">
        <w:rPr>
          <w:rFonts w:ascii="Calibri" w:hAnsi="Calibri" w:eastAsia="Calibri" w:cs="Calibri"/>
        </w:rPr>
        <w:t>Bekendmaking definitief onteigeningsbesluit</w:t>
      </w:r>
    </w:p>
    <w:p w:rsidR="5BAEEA5C" w:rsidP="4CF8F8F1" w:rsidRDefault="5BAEEA5C" w14:paraId="7EE4CB83" w14:textId="4DB4B467">
      <w:pPr>
        <w:rPr>
          <w:rFonts w:ascii="Calibri" w:hAnsi="Calibri" w:eastAsia="Calibri" w:cs="Calibri"/>
        </w:rPr>
      </w:pPr>
      <w:r w:rsidRPr="4CF8F8F1" w:rsidR="5BAEEA5C">
        <w:rPr>
          <w:rFonts w:ascii="Calibri" w:hAnsi="Calibri" w:eastAsia="Calibri" w:cs="Calibri"/>
        </w:rPr>
        <w:t xml:space="preserve">Destelbergen: met het besluit van 5 maart 2026 heeft de Vlaamse minister, bevoegd voor mobiliteit en openbare werken, het onteigeningsplan definitief vastgesteld voor de realisatie van de innemingen, nodig voor de veilige </w:t>
      </w:r>
      <w:r w:rsidRPr="4CF8F8F1" w:rsidR="5BAEEA5C">
        <w:rPr>
          <w:rFonts w:ascii="Calibri" w:hAnsi="Calibri" w:eastAsia="Calibri" w:cs="Calibri"/>
        </w:rPr>
        <w:t>heraanleg</w:t>
      </w:r>
      <w:r w:rsidRPr="4CF8F8F1" w:rsidR="5BAEEA5C">
        <w:rPr>
          <w:rFonts w:ascii="Calibri" w:hAnsi="Calibri" w:eastAsia="Calibri" w:cs="Calibri"/>
        </w:rPr>
        <w:t xml:space="preserve"> van het kruispunt afrit R4 met Laarnebaan op het grondgebied van Destelbergen.</w:t>
      </w:r>
    </w:p>
    <w:p w:rsidR="5BAEEA5C" w:rsidP="4CF8F8F1" w:rsidRDefault="5BAEEA5C" w14:paraId="59824CB7" w14:textId="6A2E8716">
      <w:pPr>
        <w:rPr>
          <w:rFonts w:ascii="Calibri" w:hAnsi="Calibri" w:eastAsia="Calibri" w:cs="Calibri"/>
        </w:rPr>
      </w:pPr>
      <w:r w:rsidRPr="4CF8F8F1" w:rsidR="5BAEEA5C">
        <w:rPr>
          <w:rFonts w:ascii="Calibri" w:hAnsi="Calibri" w:eastAsia="Calibri" w:cs="Calibri"/>
        </w:rPr>
        <w:t>Voor deze onteigeningen zijn de bepalingen van het Vlaams Onteigeningsdecreet van 24 februari 2017 van toepassing</w:t>
      </w:r>
    </w:p>
    <w:p w:rsidR="5BAEEA5C" w:rsidP="4CF8F8F1" w:rsidRDefault="5BAEEA5C" w14:paraId="55FCEE5C" w14:textId="4D841E66">
      <w:pPr>
        <w:rPr>
          <w:rFonts w:ascii="Calibri" w:hAnsi="Calibri" w:eastAsia="Calibri" w:cs="Calibri"/>
        </w:rPr>
      </w:pPr>
      <w:r w:rsidRPr="4CF8F8F1" w:rsidR="5BAEEA5C">
        <w:rPr>
          <w:rFonts w:ascii="Calibri" w:hAnsi="Calibri" w:eastAsia="Calibri" w:cs="Calibri"/>
        </w:rPr>
        <w:t>Tegen het genoemde definitieve onteigeningsbesluit van 5 maart 2026 kan bij de Raad voor Vergunningsbetwistingen beroep worden aangetekend.</w:t>
      </w:r>
      <w:r>
        <w:br/>
      </w:r>
      <w:r w:rsidRPr="4CF8F8F1" w:rsidR="5BAEEA5C">
        <w:rPr>
          <w:rFonts w:ascii="Calibri" w:hAnsi="Calibri" w:eastAsia="Calibri" w:cs="Calibri"/>
        </w:rPr>
        <w:t>Een verzoekschrift moet binnen 45 dagen via een aangetekende brief aan de Raad van Vergunningsbetwistingen worden toegestuurd.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964AD1"/>
    <w:rsid w:val="00137DC4"/>
    <w:rsid w:val="0759F9F4"/>
    <w:rsid w:val="0E0983D4"/>
    <w:rsid w:val="1847022B"/>
    <w:rsid w:val="2CE858DC"/>
    <w:rsid w:val="329B5A74"/>
    <w:rsid w:val="33FFBA23"/>
    <w:rsid w:val="4CF8F8F1"/>
    <w:rsid w:val="51964AD1"/>
    <w:rsid w:val="5BAEE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72DE"/>
  <w15:chartTrackingRefBased/>
  <w15:docId w15:val="{89BA0C21-6A4E-41DA-A6DA-1D95631F23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CF8F8F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CF8F8F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2026-04-02T14:10:44.8098845Z</dcterms:created>
  <dcterms:modified xsi:type="dcterms:W3CDTF">2026-04-02T14:29:33.4103010Z</dcterms:modified>
  <dc:creator>De Bruyne Patricia WOV</dc:creator>
  <lastModifiedBy>De Bruyne Patricia WOV</lastModifiedBy>
</coreProperties>
</file>